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7CA" w:rsidRPr="00C0733F" w:rsidRDefault="006F619E" w:rsidP="00C0733F">
      <w:pPr>
        <w:pStyle w:val="1"/>
      </w:pPr>
      <w:r w:rsidRPr="00FB47CF">
        <w:rPr>
          <w:sz w:val="36"/>
          <w:szCs w:val="36"/>
          <w:u w:val="single"/>
        </w:rPr>
        <w:t>Яблоня</w:t>
      </w:r>
      <w:r w:rsidR="00D070EB" w:rsidRPr="00FB47CF">
        <w:rPr>
          <w:sz w:val="36"/>
          <w:szCs w:val="36"/>
          <w:u w:val="single"/>
        </w:rPr>
        <w:t xml:space="preserve"> «</w:t>
      </w:r>
      <w:r w:rsidR="00C9379D">
        <w:rPr>
          <w:sz w:val="36"/>
          <w:szCs w:val="36"/>
          <w:u w:val="single"/>
        </w:rPr>
        <w:t>Коричное полосатое</w:t>
      </w:r>
      <w:r w:rsidR="009268B4" w:rsidRPr="00FB47CF">
        <w:rPr>
          <w:sz w:val="36"/>
          <w:szCs w:val="36"/>
          <w:u w:val="single"/>
        </w:rPr>
        <w:t>»</w:t>
      </w:r>
      <w:r w:rsidR="00C0733F">
        <w:t xml:space="preserve">                         </w:t>
      </w:r>
      <w:r w:rsidR="009268B4">
        <w:t xml:space="preserve"> </w:t>
      </w:r>
      <w:r w:rsidR="00C0733F" w:rsidRPr="00C0733F">
        <w:rPr>
          <w:noProof/>
        </w:rPr>
        <w:drawing>
          <wp:inline distT="0" distB="0" distL="0" distR="0">
            <wp:extent cx="1296000" cy="1267517"/>
            <wp:effectExtent l="19050" t="0" r="0" b="0"/>
            <wp:docPr id="8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6751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tbl>
      <w:tblPr>
        <w:tblStyle w:val="a7"/>
        <w:tblW w:w="10786" w:type="dxa"/>
        <w:tblLayout w:type="fixed"/>
        <w:tblLook w:val="04A0"/>
      </w:tblPr>
      <w:tblGrid>
        <w:gridCol w:w="6062"/>
        <w:gridCol w:w="4724"/>
      </w:tblGrid>
      <w:tr w:rsidR="004A27CA" w:rsidTr="00421185">
        <w:trPr>
          <w:trHeight w:val="11352"/>
        </w:trPr>
        <w:tc>
          <w:tcPr>
            <w:tcW w:w="6062" w:type="dxa"/>
          </w:tcPr>
          <w:p w:rsidR="00C9379D" w:rsidRDefault="00C9379D" w:rsidP="00C9379D">
            <w:pPr>
              <w:pStyle w:val="a5"/>
            </w:pPr>
            <w:r>
              <w:t xml:space="preserve">Старинный сорт народной селекции с плодами раннеосеннего созревания, произрастает во многих регионах особенно в центральных и северных областях России. </w:t>
            </w:r>
            <w:r>
              <w:br/>
            </w:r>
            <w:r>
              <w:rPr>
                <w:b/>
                <w:bCs/>
              </w:rPr>
              <w:t>Деревья</w:t>
            </w:r>
            <w:r>
              <w:t xml:space="preserve"> довольно сильнорослые. Крона широкопирамидальная или метловидная в молодом возрасте и широкоокруглая со свисающими ветвями у взрослых деревьев. Ветви длинные, тонкие. Основная масса плодов у молодых деревьев образуется на концах побегов предыдущего года и на прутиках, а у взрослых деревьев – и на кольчатках.</w:t>
            </w:r>
            <w:r>
              <w:br/>
            </w:r>
            <w:r>
              <w:rPr>
                <w:b/>
                <w:bCs/>
              </w:rPr>
              <w:t>Плоды</w:t>
            </w:r>
            <w:r>
              <w:t xml:space="preserve"> (рис ) средней или нижесредней величины, сильно уплощенной реповидной формы, без ребер или с небольшими долями. Основная окраска зеленоватая при съеме и желтая в момент потребительской зрелости. Покровная окраска в виде темно-красных резко очерченных полос и крапин по слабовыраженному красноватому фону с солнечной стороны. Известны два клона Коричного с более интенсивной окраской плодов, это Коричное дымчатое с румянцем в виде сливающихся полос и с сизым налетом на поверхности плода и Коричное ананасное.Мякоть плодов плотная, желтоватая, нередко розоватая под кожицей, кисловато-сладкая, нежная, с пряностью и ароматом корицы, десертного вкуса. </w:t>
            </w:r>
            <w:r>
              <w:rPr>
                <w:b/>
                <w:bCs/>
              </w:rPr>
              <w:t>Плоды</w:t>
            </w:r>
            <w:r>
              <w:t xml:space="preserve"> употребляются в свежем виде и являются лучшим сырьем для варки варенья. Химический состав плодов: сумма сахаров – 10,0%, титруемых кислот – 0,54%, аскорбиновой кислоты – 4,9 мг/100г, Р-активных веществ – 131 мг/100г, пектиновых веществ – 9,5%. В хранении плоды могут находиться в течение двух-трех месяцев. </w:t>
            </w:r>
            <w:r>
              <w:br/>
              <w:t xml:space="preserve">Сорт характеризуется поздним вступлением в пору плодоношения, умеренной урожайностью. </w:t>
            </w:r>
            <w:r>
              <w:br/>
              <w:t>Среднеустойчив к парше плодов и листьев.</w:t>
            </w:r>
            <w:r>
              <w:br/>
            </w:r>
            <w:r>
              <w:rPr>
                <w:b/>
                <w:bCs/>
              </w:rPr>
              <w:t>Достоинства сорта:</w:t>
            </w:r>
            <w:r>
              <w:t xml:space="preserve"> выдающаяся зимостойкость, высокие вкусовые качества плодов.</w:t>
            </w:r>
            <w:r>
              <w:br/>
            </w:r>
            <w:r>
              <w:rPr>
                <w:b/>
                <w:bCs/>
              </w:rPr>
              <w:t>Недостатки сорта:</w:t>
            </w:r>
            <w:r>
              <w:t xml:space="preserve"> позднее вступление в пору плодоношения, недостаточно высокая урожайность, отхождение основных сучьев под острым углом к стволу и легко раскалывающаяся древесина (что часто приводит к разрыву ствола).</w:t>
            </w:r>
            <w:r>
              <w:br/>
            </w:r>
          </w:p>
          <w:p w:rsidR="004A27CA" w:rsidRPr="00B05DB5" w:rsidRDefault="004A27CA" w:rsidP="00C9379D">
            <w:pPr>
              <w:pStyle w:val="a5"/>
            </w:pPr>
          </w:p>
        </w:tc>
        <w:tc>
          <w:tcPr>
            <w:tcW w:w="4724" w:type="dxa"/>
          </w:tcPr>
          <w:p w:rsidR="004A27CA" w:rsidRDefault="004A27CA" w:rsidP="004A27CA"/>
          <w:p w:rsidR="004A27CA" w:rsidRDefault="00C9379D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2844000" cy="2053139"/>
                  <wp:effectExtent l="19050" t="0" r="0" b="0"/>
                  <wp:docPr id="98" name="Рисунок 98" descr="http://www.supersadovnik.ru/site_images/00000056/00061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supersadovnik.ru/site_images/00000056/00061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2053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EB" w:rsidRDefault="00C9379D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2628000" cy="1905768"/>
                  <wp:effectExtent l="19050" t="0" r="900" b="0"/>
                  <wp:docPr id="101" name="Рисунок 101" descr="http://vm.ru/photo/vecherka/2013/09/doc6bwx981svhza3pm7fbf_800_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vm.ru/photo/vecherka/2013/09/doc6bwx981svhza3pm7fbf_800_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1905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75E" w:rsidRDefault="00C9379D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2844000" cy="3686974"/>
                  <wp:effectExtent l="19050" t="0" r="0" b="0"/>
                  <wp:docPr id="104" name="Рисунок 104" descr="http://elki.vtapkah.ru/f/product/1003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elki.vtapkah.ru/f/product/1003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368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33F" w:rsidRDefault="00C0733F" w:rsidP="00421185">
      <w:pPr>
        <w:spacing w:after="0" w:line="240" w:lineRule="auto"/>
      </w:pPr>
    </w:p>
    <w:sectPr w:rsidR="00C0733F" w:rsidSect="00705BC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8F" w:rsidRDefault="007E6B8F" w:rsidP="004A27CA">
      <w:pPr>
        <w:spacing w:after="0" w:line="240" w:lineRule="auto"/>
      </w:pPr>
      <w:r>
        <w:separator/>
      </w:r>
    </w:p>
  </w:endnote>
  <w:endnote w:type="continuationSeparator" w:id="1">
    <w:p w:rsidR="007E6B8F" w:rsidRDefault="007E6B8F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8F" w:rsidRDefault="007E6B8F" w:rsidP="004A27CA">
      <w:pPr>
        <w:spacing w:after="0" w:line="240" w:lineRule="auto"/>
      </w:pPr>
      <w:r>
        <w:separator/>
      </w:r>
    </w:p>
  </w:footnote>
  <w:footnote w:type="continuationSeparator" w:id="1">
    <w:p w:rsidR="007E6B8F" w:rsidRDefault="007E6B8F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0400E2"/>
    <w:rsid w:val="000E620F"/>
    <w:rsid w:val="001D43B7"/>
    <w:rsid w:val="001E6936"/>
    <w:rsid w:val="002601FE"/>
    <w:rsid w:val="00281573"/>
    <w:rsid w:val="002C3DA2"/>
    <w:rsid w:val="00397B5F"/>
    <w:rsid w:val="00421185"/>
    <w:rsid w:val="004A27CA"/>
    <w:rsid w:val="0068075E"/>
    <w:rsid w:val="006F619E"/>
    <w:rsid w:val="00705BCA"/>
    <w:rsid w:val="007E6B8F"/>
    <w:rsid w:val="00835245"/>
    <w:rsid w:val="008D3C87"/>
    <w:rsid w:val="009268B4"/>
    <w:rsid w:val="00981F2B"/>
    <w:rsid w:val="00A51539"/>
    <w:rsid w:val="00A7660E"/>
    <w:rsid w:val="00AA6779"/>
    <w:rsid w:val="00B05DB5"/>
    <w:rsid w:val="00B07003"/>
    <w:rsid w:val="00C0733F"/>
    <w:rsid w:val="00C26D78"/>
    <w:rsid w:val="00C36380"/>
    <w:rsid w:val="00C9379D"/>
    <w:rsid w:val="00D070EB"/>
    <w:rsid w:val="00DC30D8"/>
    <w:rsid w:val="00E74611"/>
    <w:rsid w:val="00F21B42"/>
    <w:rsid w:val="00FB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8B47-B0A4-499C-A237-2D51F4D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2014-10-07T10:28:00Z</dcterms:created>
  <dcterms:modified xsi:type="dcterms:W3CDTF">2014-10-08T07:35:00Z</dcterms:modified>
</cp:coreProperties>
</file>