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A27CA" w:rsidRPr="00C0733F" w:rsidRDefault="006F619E" w:rsidP="00C0733F">
      <w:pPr>
        <w:pStyle w:val="1"/>
      </w:pPr>
      <w:r w:rsidRPr="00FB47CF">
        <w:rPr>
          <w:sz w:val="36"/>
          <w:szCs w:val="36"/>
          <w:u w:val="single"/>
        </w:rPr>
        <w:t>Яблоня</w:t>
      </w:r>
      <w:r w:rsidR="00D070EB" w:rsidRPr="00FB47CF">
        <w:rPr>
          <w:sz w:val="36"/>
          <w:szCs w:val="36"/>
          <w:u w:val="single"/>
        </w:rPr>
        <w:t xml:space="preserve"> «</w:t>
      </w:r>
      <w:r w:rsidR="00A00005">
        <w:rPr>
          <w:sz w:val="36"/>
          <w:szCs w:val="36"/>
          <w:u w:val="single"/>
        </w:rPr>
        <w:t>Бельфлер-китайка</w:t>
      </w:r>
      <w:r w:rsidR="009268B4" w:rsidRPr="00FB47CF">
        <w:rPr>
          <w:sz w:val="36"/>
          <w:szCs w:val="36"/>
          <w:u w:val="single"/>
        </w:rPr>
        <w:t>»</w:t>
      </w:r>
      <w:r w:rsidR="00C0733F">
        <w:t xml:space="preserve">                         </w:t>
      </w:r>
      <w:r w:rsidR="009268B4">
        <w:t xml:space="preserve"> </w:t>
      </w:r>
      <w:r w:rsidR="00C0733F" w:rsidRPr="00C0733F">
        <w:rPr>
          <w:noProof/>
        </w:rPr>
        <w:drawing>
          <wp:inline distT="0" distB="0" distL="0" distR="0">
            <wp:extent cx="1296000" cy="1267517"/>
            <wp:effectExtent l="0" t="0" r="0" b="0"/>
            <wp:docPr id="8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6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10786" w:type="dxa"/>
        <w:tblLayout w:type="fixed"/>
        <w:tblLook w:val="04A0"/>
      </w:tblPr>
      <w:tblGrid>
        <w:gridCol w:w="6062"/>
        <w:gridCol w:w="4724"/>
      </w:tblGrid>
      <w:tr w:rsidR="004A27CA" w:rsidTr="00180263">
        <w:trPr>
          <w:trHeight w:val="11352"/>
        </w:trPr>
        <w:tc>
          <w:tcPr>
            <w:tcW w:w="6062" w:type="dxa"/>
          </w:tcPr>
          <w:p w:rsidR="004A27CA" w:rsidRPr="00B05DB5" w:rsidRDefault="00A00005" w:rsidP="00A00005">
            <w:pPr>
              <w:pStyle w:val="a5"/>
            </w:pPr>
            <w:r>
              <w:t xml:space="preserve">Позднеосенний сорт селекции И. В. Мичурина, полученный от скрещивания Бельфлера желтого с китайкой. Широко используется в селекции, выращивается в индивидуальных садах, районирован в областях Северо-Кавказского региона. </w:t>
            </w:r>
            <w:r>
              <w:br/>
            </w:r>
            <w:r>
              <w:br/>
            </w:r>
            <w:r>
              <w:rPr>
                <w:b/>
                <w:bCs/>
              </w:rPr>
              <w:t>Деревья</w:t>
            </w:r>
            <w:r>
              <w:t xml:space="preserve"> сильнорослые, с округлой кроной и мощными скелетными сучьями, густо обросшие плодовой древесиной. </w:t>
            </w:r>
            <w:r>
              <w:br/>
            </w:r>
            <w:r>
              <w:br/>
            </w:r>
            <w:r>
              <w:rPr>
                <w:b/>
                <w:bCs/>
              </w:rPr>
              <w:t>Побеги</w:t>
            </w:r>
            <w:r>
              <w:t xml:space="preserve"> сильно опушены, листья очень крупные, темно-зеленые, продолговатые, с очень крупной городчатой зазубренностью, с приподнятыми вверх краями и отогнутым вниз кончиком. Пластинка кожистая, толстая, матовая. Черешок зеленый. </w:t>
            </w:r>
            <w:r>
              <w:br/>
            </w:r>
            <w:r>
              <w:br/>
            </w:r>
            <w:r>
              <w:rPr>
                <w:b/>
                <w:bCs/>
              </w:rPr>
              <w:t>Плоды</w:t>
            </w:r>
            <w:r>
              <w:t xml:space="preserve"> (рис.) крупные и средней величины, округло-овальной формы, слегка ребристые, светло-желтые при съеме, белеющие по мере созревания, с полосатым розово-красным румянцем по размытому розовому фону. Плодоножка короткая, воронка глубокая, узкая. Блюдце глубокое, широкое, почти с ровными стенками. Чашечка маленькая, закрытая. </w:t>
            </w:r>
            <w:r>
              <w:br/>
              <w:t xml:space="preserve">Мякоть белая, нежная, мелкозернистая, прекрасного пряного кисловато-сладкого вкуса с ароматом, десертного качества. </w:t>
            </w:r>
            <w:r>
              <w:br/>
              <w:t xml:space="preserve">Урожайность хорошая, ежегодная, с возрастом – нерезко периодичная. Зимостойкость средняя. Устойчивость к парше низкая. </w:t>
            </w:r>
            <w:r>
              <w:br/>
            </w:r>
            <w:r>
              <w:br/>
            </w:r>
            <w:r>
              <w:rPr>
                <w:b/>
                <w:bCs/>
              </w:rPr>
              <w:t>Достоинства сорта:</w:t>
            </w:r>
            <w:r>
              <w:t xml:space="preserve"> плоды высоких товарных и потребительских качеств. </w:t>
            </w:r>
            <w:r>
              <w:br/>
            </w:r>
            <w:r>
              <w:br/>
            </w:r>
            <w:r>
              <w:rPr>
                <w:b/>
                <w:bCs/>
              </w:rPr>
              <w:t>Недостатки сорта:</w:t>
            </w:r>
            <w:r>
              <w:t xml:space="preserve"> высокорослое дерево, поздно вступает в пору плодоношения, поражается паршой. </w:t>
            </w:r>
            <w:r>
              <w:br/>
            </w:r>
          </w:p>
        </w:tc>
        <w:tc>
          <w:tcPr>
            <w:tcW w:w="4724" w:type="dxa"/>
          </w:tcPr>
          <w:p w:rsidR="004A27CA" w:rsidRDefault="004A27CA" w:rsidP="004A27CA"/>
          <w:p w:rsidR="004A27CA" w:rsidRDefault="00A00005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2880000" cy="2142969"/>
                  <wp:effectExtent l="19050" t="0" r="0" b="0"/>
                  <wp:docPr id="125" name="Рисунок 125" descr="http://kk.convdocs.org/pars_docs/refs/100/99913/99913_html_m7806b9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kk.convdocs.org/pars_docs/refs/100/99913/99913_html_m7806b9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42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EB" w:rsidRDefault="00D070EB" w:rsidP="004A27CA"/>
          <w:p w:rsidR="0068075E" w:rsidRDefault="0035045A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3860750" cy="3924000"/>
                  <wp:effectExtent l="19050" t="0" r="6400" b="0"/>
                  <wp:docPr id="128" name="Рисунок 128" descr="http://www.themepals.com/demo/prima/files/2012/10/36595362_654076fbdd_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themepals.com/demo/prima/files/2012/10/36595362_654076fbdd_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750" cy="39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33F" w:rsidRDefault="00C0733F" w:rsidP="00421185">
      <w:pPr>
        <w:spacing w:after="0" w:line="240" w:lineRule="auto"/>
      </w:pPr>
    </w:p>
    <w:sectPr w:rsidR="00C0733F" w:rsidSect="00705BC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47" w:rsidRDefault="00F17B47" w:rsidP="004A27CA">
      <w:pPr>
        <w:spacing w:after="0" w:line="240" w:lineRule="auto"/>
      </w:pPr>
      <w:r>
        <w:separator/>
      </w:r>
    </w:p>
  </w:endnote>
  <w:endnote w:type="continuationSeparator" w:id="1">
    <w:p w:rsidR="00F17B47" w:rsidRDefault="00F17B47" w:rsidP="004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47" w:rsidRDefault="00F17B47" w:rsidP="004A27CA">
      <w:pPr>
        <w:spacing w:after="0" w:line="240" w:lineRule="auto"/>
      </w:pPr>
      <w:r>
        <w:separator/>
      </w:r>
    </w:p>
  </w:footnote>
  <w:footnote w:type="continuationSeparator" w:id="1">
    <w:p w:rsidR="00F17B47" w:rsidRDefault="00F17B47" w:rsidP="004A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CA"/>
    <w:rsid w:val="000400E2"/>
    <w:rsid w:val="000E620F"/>
    <w:rsid w:val="00180263"/>
    <w:rsid w:val="001D43B7"/>
    <w:rsid w:val="001E6936"/>
    <w:rsid w:val="002601FE"/>
    <w:rsid w:val="002C3DA2"/>
    <w:rsid w:val="0035045A"/>
    <w:rsid w:val="00397B5F"/>
    <w:rsid w:val="00421185"/>
    <w:rsid w:val="004A27CA"/>
    <w:rsid w:val="004C1DED"/>
    <w:rsid w:val="004C6616"/>
    <w:rsid w:val="0068075E"/>
    <w:rsid w:val="006F619E"/>
    <w:rsid w:val="00705BCA"/>
    <w:rsid w:val="00715A64"/>
    <w:rsid w:val="00835245"/>
    <w:rsid w:val="008D3C87"/>
    <w:rsid w:val="009268B4"/>
    <w:rsid w:val="00981F2B"/>
    <w:rsid w:val="00A00005"/>
    <w:rsid w:val="00A51539"/>
    <w:rsid w:val="00A7660E"/>
    <w:rsid w:val="00AC7371"/>
    <w:rsid w:val="00B05DB5"/>
    <w:rsid w:val="00B07003"/>
    <w:rsid w:val="00C0733F"/>
    <w:rsid w:val="00C26D78"/>
    <w:rsid w:val="00C9379D"/>
    <w:rsid w:val="00D070EB"/>
    <w:rsid w:val="00DC30D8"/>
    <w:rsid w:val="00E74611"/>
    <w:rsid w:val="00F17B47"/>
    <w:rsid w:val="00F21B42"/>
    <w:rsid w:val="00FB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8"/>
  </w:style>
  <w:style w:type="paragraph" w:styleId="1">
    <w:name w:val="heading 1"/>
    <w:basedOn w:val="a"/>
    <w:link w:val="10"/>
    <w:uiPriority w:val="9"/>
    <w:qFormat/>
    <w:rsid w:val="00705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7CA"/>
    <w:rPr>
      <w:b/>
      <w:bCs/>
    </w:rPr>
  </w:style>
  <w:style w:type="table" w:styleId="a7">
    <w:name w:val="Table Grid"/>
    <w:basedOn w:val="a1"/>
    <w:uiPriority w:val="59"/>
    <w:rsid w:val="004A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A4D8-5D46-4A0F-A986-E664BBA3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2014-10-07T10:55:00Z</dcterms:created>
  <dcterms:modified xsi:type="dcterms:W3CDTF">2014-10-08T07:34:00Z</dcterms:modified>
</cp:coreProperties>
</file>