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C0733F" w:rsidRDefault="006F619E" w:rsidP="00C0733F">
      <w:pPr>
        <w:pStyle w:val="1"/>
      </w:pPr>
      <w:r w:rsidRPr="00FB47CF">
        <w:rPr>
          <w:sz w:val="36"/>
          <w:szCs w:val="36"/>
          <w:u w:val="single"/>
        </w:rPr>
        <w:t>Яблоня</w:t>
      </w:r>
      <w:r w:rsidR="00D070EB" w:rsidRPr="00FB47CF">
        <w:rPr>
          <w:sz w:val="36"/>
          <w:szCs w:val="36"/>
          <w:u w:val="single"/>
        </w:rPr>
        <w:t xml:space="preserve"> «</w:t>
      </w:r>
      <w:proofErr w:type="spellStart"/>
      <w:r w:rsidR="00054601">
        <w:rPr>
          <w:sz w:val="36"/>
          <w:szCs w:val="36"/>
          <w:u w:val="single"/>
        </w:rPr>
        <w:t>Лобо</w:t>
      </w:r>
      <w:proofErr w:type="spellEnd"/>
      <w:r w:rsidR="009268B4" w:rsidRPr="00FB47CF">
        <w:rPr>
          <w:sz w:val="36"/>
          <w:szCs w:val="36"/>
          <w:u w:val="single"/>
        </w:rPr>
        <w:t>»</w:t>
      </w:r>
      <w:r w:rsidR="00C0733F">
        <w:t xml:space="preserve">                 </w:t>
      </w:r>
      <w:r w:rsidR="00620BDD">
        <w:rPr>
          <w:lang w:val="en-US"/>
        </w:rPr>
        <w:t xml:space="preserve">                     </w:t>
      </w:r>
      <w:r w:rsidR="00C0733F">
        <w:t xml:space="preserve">     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1296000" cy="1267517"/>
            <wp:effectExtent l="0" t="0" r="0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4A27CA" w:rsidTr="00180263">
        <w:trPr>
          <w:trHeight w:val="11352"/>
        </w:trPr>
        <w:tc>
          <w:tcPr>
            <w:tcW w:w="6062" w:type="dxa"/>
          </w:tcPr>
          <w:p w:rsidR="00054601" w:rsidRDefault="00054601" w:rsidP="00054601">
            <w:pPr>
              <w:pStyle w:val="a5"/>
            </w:pPr>
            <w:r>
              <w:t xml:space="preserve">Зимний сорт выведен в Канаде путем посева семян сорта </w:t>
            </w:r>
            <w:proofErr w:type="spellStart"/>
            <w:r>
              <w:t>Мекинтош</w:t>
            </w:r>
            <w:proofErr w:type="spellEnd"/>
            <w:r>
              <w:t xml:space="preserve"> от свободного опыления. Этот со</w:t>
            </w:r>
            <w:proofErr w:type="gramStart"/>
            <w:r>
              <w:t>рт вкл</w:t>
            </w:r>
            <w:proofErr w:type="gramEnd"/>
            <w:r>
              <w:t xml:space="preserve">ючен в Государственный реестр в Центрально-Черноземной зоне и быстро распространяется в Белгородской, Воронежской, Курской, Липецкой, Орловской и Тамбовской областях. В Нижнем Поволжье этот сорт проходит широкое производственное испытание и </w:t>
            </w:r>
            <w:r w:rsidR="00DA7E74">
              <w:t xml:space="preserve">признан перспективным сортом. </w:t>
            </w:r>
            <w:r w:rsidR="00DA7E74">
              <w:br/>
            </w:r>
            <w:r>
              <w:rPr>
                <w:b/>
                <w:bCs/>
              </w:rPr>
              <w:t>Дерево</w:t>
            </w:r>
            <w:r>
              <w:t xml:space="preserve"> в молодом возрасте имеет вертикально овальную крону, быстро растет, с возрастом рост ослабевает и деревья имеют среднюю высоту, а крона становится </w:t>
            </w:r>
            <w:proofErr w:type="spellStart"/>
            <w:r>
              <w:t>широкоокруглой</w:t>
            </w:r>
            <w:proofErr w:type="spellEnd"/>
            <w:r>
              <w:t xml:space="preserve">, разреженной. Плодоношение сосредоточено, в основном, на </w:t>
            </w:r>
            <w:proofErr w:type="spellStart"/>
            <w:r>
              <w:t>кольчатках</w:t>
            </w:r>
            <w:proofErr w:type="spellEnd"/>
            <w:r>
              <w:t xml:space="preserve"> и прутиках, на к</w:t>
            </w:r>
            <w:r w:rsidR="00DA7E74">
              <w:t xml:space="preserve">онцах прироста прошлого года. </w:t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крупные, реже средней величины, </w:t>
            </w:r>
            <w:proofErr w:type="spellStart"/>
            <w:r>
              <w:t>выравненные</w:t>
            </w:r>
            <w:proofErr w:type="spellEnd"/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уплощенно-округлой до округло-конической формы, слаборебристые, имеют сильный восковой налет. Поверхность гладкая. Основная окраска желтовато-зеленая, почти полностью покрыта полосатым, размытым мраморовидным, нарядным, малиново-красным румянцем, при съеме окраска приобретает бордовый оттенок из-за с</w:t>
            </w:r>
            <w:r w:rsidR="00DA7E74">
              <w:t>ильного сизого воскового налета</w:t>
            </w:r>
            <w:r>
              <w:t>. Химический состав плодов: сухих веществ – 15,7% (максимально 17,4%), сумма сахаров – 10,3% (10,9%), титруемых кислот – 0,49% (0,54%) на сырой вес, аскорбиновой кислоты – 10,7 мг/100г (16,1), отношение сахара к кислоте – 21,4 (27,2).</w:t>
            </w:r>
            <w:r>
              <w:br/>
              <w:t xml:space="preserve">По срокам созревания в Нижнем Поволжье плоды осенние и не способны к длительному хранению. </w:t>
            </w:r>
            <w:r>
              <w:br/>
              <w:t>Сорт скороплодный, ежегодно плодоносящий</w:t>
            </w:r>
            <w:r w:rsidR="00DA7E74">
              <w:t xml:space="preserve"> и урожайный. </w:t>
            </w:r>
            <w:r>
              <w:t>Отличается высокой устойчивостью к засухе и сравнительно слабой жарос</w:t>
            </w:r>
            <w:r w:rsidR="00DA7E74">
              <w:t>тойкостью.</w:t>
            </w:r>
            <w:r w:rsidR="00DA7E74">
              <w:br/>
            </w:r>
            <w:r>
              <w:rPr>
                <w:b/>
                <w:bCs/>
              </w:rPr>
              <w:t>Достоинства сорта:</w:t>
            </w:r>
            <w:r>
              <w:t xml:space="preserve"> высокая стабильная урожайность, крупные плоды отличаются высокими товарны</w:t>
            </w:r>
            <w:r w:rsidR="00DA7E74">
              <w:t xml:space="preserve">ми и вкусовыми качествами. </w:t>
            </w:r>
            <w:r w:rsidR="00DA7E74">
              <w:br/>
            </w:r>
            <w:r>
              <w:rPr>
                <w:b/>
                <w:bCs/>
              </w:rPr>
              <w:t>Недостатки сорта:</w:t>
            </w:r>
            <w:r>
              <w:t xml:space="preserve"> слабая устойчивость к парше и мучнистой росе. </w:t>
            </w:r>
            <w:r>
              <w:br/>
            </w:r>
          </w:p>
          <w:p w:rsidR="004A27CA" w:rsidRPr="00B05DB5" w:rsidRDefault="004A27CA" w:rsidP="00A00005">
            <w:pPr>
              <w:pStyle w:val="a5"/>
            </w:pPr>
          </w:p>
        </w:tc>
        <w:tc>
          <w:tcPr>
            <w:tcW w:w="4724" w:type="dxa"/>
          </w:tcPr>
          <w:p w:rsidR="004A27CA" w:rsidRDefault="004A27CA" w:rsidP="004A27CA"/>
          <w:p w:rsidR="004A27CA" w:rsidRDefault="00DA7E74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5544000" cy="3726401"/>
                  <wp:effectExtent l="19050" t="0" r="0" b="0"/>
                  <wp:docPr id="140" name="Рисунок 140" descr="http://tvoy-sad.com.ua/content/proc/fx3img1248211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tvoy-sad.com.ua/content/proc/fx3img1248211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0" cy="372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EB" w:rsidRDefault="00D070EB" w:rsidP="004A27CA"/>
          <w:p w:rsidR="0068075E" w:rsidRDefault="00DA7E74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857682" cy="2484000"/>
                  <wp:effectExtent l="19050" t="0" r="0" b="0"/>
                  <wp:docPr id="143" name="Рисунок 143" descr="http://www.zelentorg.ru/upload/iblock/1f8/1f843048f849daca5a348600c9a7f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zelentorg.ru/upload/iblock/1f8/1f843048f849daca5a348600c9a7f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682" cy="24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3F" w:rsidRDefault="00C0733F" w:rsidP="00421185">
      <w:pPr>
        <w:spacing w:after="0" w:line="240" w:lineRule="auto"/>
      </w:pPr>
    </w:p>
    <w:sectPr w:rsidR="00C0733F" w:rsidSect="00705BC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DE" w:rsidRDefault="004B79DE" w:rsidP="004A27CA">
      <w:pPr>
        <w:spacing w:after="0" w:line="240" w:lineRule="auto"/>
      </w:pPr>
      <w:r>
        <w:separator/>
      </w:r>
    </w:p>
  </w:endnote>
  <w:endnote w:type="continuationSeparator" w:id="1">
    <w:p w:rsidR="004B79DE" w:rsidRDefault="004B79DE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DE" w:rsidRDefault="004B79DE" w:rsidP="004A27CA">
      <w:pPr>
        <w:spacing w:after="0" w:line="240" w:lineRule="auto"/>
      </w:pPr>
      <w:r>
        <w:separator/>
      </w:r>
    </w:p>
  </w:footnote>
  <w:footnote w:type="continuationSeparator" w:id="1">
    <w:p w:rsidR="004B79DE" w:rsidRDefault="004B79DE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54601"/>
    <w:rsid w:val="000E620F"/>
    <w:rsid w:val="00180263"/>
    <w:rsid w:val="001D43B7"/>
    <w:rsid w:val="001E6936"/>
    <w:rsid w:val="002601FE"/>
    <w:rsid w:val="002C3DA2"/>
    <w:rsid w:val="0035045A"/>
    <w:rsid w:val="00397B5F"/>
    <w:rsid w:val="00421185"/>
    <w:rsid w:val="004A27CA"/>
    <w:rsid w:val="004B79DE"/>
    <w:rsid w:val="004C6616"/>
    <w:rsid w:val="00620BDD"/>
    <w:rsid w:val="0068075E"/>
    <w:rsid w:val="006F619E"/>
    <w:rsid w:val="00705BCA"/>
    <w:rsid w:val="00835245"/>
    <w:rsid w:val="00872793"/>
    <w:rsid w:val="00894509"/>
    <w:rsid w:val="008B0373"/>
    <w:rsid w:val="008D3C87"/>
    <w:rsid w:val="009268B4"/>
    <w:rsid w:val="00981F2B"/>
    <w:rsid w:val="00A00005"/>
    <w:rsid w:val="00A46DDD"/>
    <w:rsid w:val="00A51539"/>
    <w:rsid w:val="00A7660E"/>
    <w:rsid w:val="00B05DB5"/>
    <w:rsid w:val="00B07003"/>
    <w:rsid w:val="00C0733F"/>
    <w:rsid w:val="00C26D78"/>
    <w:rsid w:val="00C9379D"/>
    <w:rsid w:val="00D070EB"/>
    <w:rsid w:val="00DA7E74"/>
    <w:rsid w:val="00DC30D8"/>
    <w:rsid w:val="00E74611"/>
    <w:rsid w:val="00F21B42"/>
    <w:rsid w:val="00FB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52EC-C58D-43D9-A8F2-B89DF922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2014-10-07T11:32:00Z</dcterms:created>
  <dcterms:modified xsi:type="dcterms:W3CDTF">2015-01-29T09:17:00Z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